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72" w:rsidRDefault="00441572" w:rsidP="00441572">
      <w:pPr>
        <w:pStyle w:val="Pa0"/>
        <w:jc w:val="center"/>
        <w:rPr>
          <w:rFonts w:ascii="Arial Narrow" w:hAnsi="Arial Narrow"/>
          <w:sz w:val="26"/>
          <w:szCs w:val="26"/>
          <w14:ligatures w14:val="none"/>
        </w:rPr>
      </w:pPr>
      <w:r>
        <w:rPr>
          <w:rFonts w:ascii="Arial Narrow" w:hAnsi="Arial Narrow"/>
          <w:sz w:val="26"/>
          <w:szCs w:val="26"/>
          <w14:ligatures w14:val="none"/>
        </w:rPr>
        <w:t>May 1, 2016</w:t>
      </w:r>
    </w:p>
    <w:p w:rsidR="00441572" w:rsidRDefault="00441572" w:rsidP="00441572">
      <w:pPr>
        <w:pStyle w:val="Default"/>
      </w:pPr>
    </w:p>
    <w:p w:rsidR="00441572" w:rsidRPr="00441572" w:rsidRDefault="00441572" w:rsidP="00441572">
      <w:pPr>
        <w:pStyle w:val="Default"/>
      </w:pPr>
    </w:p>
    <w:p w:rsidR="00441572" w:rsidRPr="00441572" w:rsidRDefault="00441572" w:rsidP="00441572">
      <w:pPr>
        <w:pStyle w:val="Default"/>
        <w:jc w:val="center"/>
        <w:rPr>
          <w:rFonts w:ascii="Arial Narrow" w:hAnsi="Arial Narrow"/>
          <w:b/>
          <w:bCs/>
          <w:sz w:val="48"/>
          <w:szCs w:val="48"/>
          <w14:ligatures w14:val="none"/>
        </w:rPr>
      </w:pPr>
      <w:r w:rsidRPr="00441572">
        <w:rPr>
          <w:rFonts w:ascii="Arial Narrow" w:hAnsi="Arial Narrow"/>
          <w:b/>
          <w:bCs/>
          <w:sz w:val="48"/>
          <w:szCs w:val="48"/>
          <w14:ligatures w14:val="none"/>
        </w:rPr>
        <w:t>Beyond Wishful Thinking</w:t>
      </w:r>
    </w:p>
    <w:p w:rsidR="00441572" w:rsidRDefault="00441572" w:rsidP="00441572">
      <w:pPr>
        <w:pStyle w:val="Default"/>
        <w:jc w:val="center"/>
        <w:rPr>
          <w:rFonts w:ascii="Arial Narrow" w:hAnsi="Arial Narrow"/>
          <w:sz w:val="26"/>
          <w:szCs w:val="26"/>
          <w14:ligatures w14:val="none"/>
        </w:rPr>
      </w:pPr>
      <w:r>
        <w:rPr>
          <w:rFonts w:ascii="Arial Narrow" w:hAnsi="Arial Narrow"/>
          <w:sz w:val="26"/>
          <w:szCs w:val="26"/>
          <w14:ligatures w14:val="none"/>
        </w:rPr>
        <w:t>Ecclesiastes 4:9-22; I Corinthians 15:12-20</w:t>
      </w:r>
    </w:p>
    <w:p w:rsidR="00441572" w:rsidRDefault="00441572" w:rsidP="00441572">
      <w:pPr>
        <w:pStyle w:val="Default"/>
        <w:jc w:val="center"/>
        <w:rPr>
          <w:rFonts w:ascii="Arial Narrow" w:hAnsi="Arial Narrow"/>
          <w:sz w:val="26"/>
          <w:szCs w:val="26"/>
          <w14:ligatures w14:val="none"/>
        </w:rPr>
      </w:pPr>
    </w:p>
    <w:p w:rsidR="00441572" w:rsidRDefault="00441572" w:rsidP="00441572">
      <w:pPr>
        <w:pStyle w:val="Default"/>
        <w:jc w:val="center"/>
        <w:rPr>
          <w:rFonts w:ascii="Arial Narrow" w:hAnsi="Arial Narrow"/>
          <w:i/>
          <w:iCs/>
          <w:sz w:val="26"/>
          <w:szCs w:val="26"/>
          <w14:ligatures w14:val="none"/>
        </w:rPr>
      </w:pPr>
      <w:r>
        <w:rPr>
          <w:rFonts w:ascii="Arial Narrow" w:hAnsi="Arial Narrow"/>
          <w:i/>
          <w:iCs/>
          <w:sz w:val="26"/>
          <w:szCs w:val="26"/>
          <w14:ligatures w14:val="none"/>
        </w:rPr>
        <w:t>Pastor Leon Engman</w:t>
      </w:r>
    </w:p>
    <w:p w:rsidR="00441572" w:rsidRDefault="00441572" w:rsidP="00441572">
      <w:pPr>
        <w:spacing w:after="0" w:line="278" w:lineRule="auto"/>
        <w:rPr>
          <w:rFonts w:ascii="Times New Roman" w:hAnsi="Times New Roman"/>
          <w:sz w:val="28"/>
          <w:szCs w:val="28"/>
          <w14:ligatures w14:val="none"/>
        </w:rPr>
      </w:pPr>
      <w:r>
        <w:rPr>
          <w:rFonts w:ascii="Times New Roman" w:hAnsi="Times New Roman"/>
          <w:sz w:val="28"/>
          <w:szCs w:val="28"/>
          <w14:ligatures w14:val="none"/>
        </w:rPr>
        <w:t> </w:t>
      </w:r>
    </w:p>
    <w:p w:rsidR="00441572" w:rsidRDefault="00441572" w:rsidP="00441572">
      <w:pPr>
        <w:spacing w:after="0" w:line="278" w:lineRule="auto"/>
        <w:rPr>
          <w:rFonts w:ascii="Times New Roman" w:hAnsi="Times New Roman"/>
          <w:sz w:val="28"/>
          <w:szCs w:val="28"/>
          <w14:ligatures w14:val="none"/>
        </w:rPr>
      </w:pPr>
      <w:bookmarkStart w:id="0" w:name="_GoBack"/>
      <w:bookmarkEnd w:id="0"/>
    </w:p>
    <w:p w:rsidR="00441572" w:rsidRDefault="00441572" w:rsidP="00441572">
      <w:pPr>
        <w:widowControl w:val="0"/>
        <w:spacing w:after="0"/>
        <w:rPr>
          <w:rFonts w:ascii="Verdana" w:hAnsi="Verdana"/>
          <w14:ligatures w14:val="none"/>
        </w:rPr>
      </w:pPr>
      <w:r>
        <w:rPr>
          <w:rFonts w:ascii="Verdana" w:hAnsi="Verdana"/>
          <w14:ligatures w14:val="none"/>
        </w:rPr>
        <w:t xml:space="preserve">Why and how does the “eternity in our hearts” drive us crazy? What do we know that would be easier not to know (Genesis 3:6-7)?  </w:t>
      </w:r>
    </w:p>
    <w:p w:rsidR="00441572" w:rsidRDefault="00441572" w:rsidP="00441572">
      <w:pPr>
        <w:widowControl w:val="0"/>
        <w:spacing w:after="0"/>
        <w:rPr>
          <w:rFonts w:ascii="Verdana" w:hAnsi="Verdana"/>
          <w14:ligatures w14:val="none"/>
        </w:rPr>
      </w:pPr>
      <w:r>
        <w:rPr>
          <w:rFonts w:ascii="Verdana" w:hAnsi="Verdana"/>
          <w14:ligatures w14:val="none"/>
        </w:rPr>
        <w:t> </w:t>
      </w:r>
    </w:p>
    <w:p w:rsidR="00441572" w:rsidRDefault="00441572" w:rsidP="00441572">
      <w:pPr>
        <w:widowControl w:val="0"/>
        <w:spacing w:after="0"/>
        <w:rPr>
          <w:rFonts w:ascii="Verdana" w:hAnsi="Verdana"/>
          <w14:ligatures w14:val="none"/>
        </w:rPr>
      </w:pPr>
    </w:p>
    <w:p w:rsidR="00441572" w:rsidRDefault="00441572" w:rsidP="00441572">
      <w:pPr>
        <w:spacing w:after="0"/>
        <w:rPr>
          <w:rFonts w:ascii="Verdana" w:hAnsi="Verdana"/>
          <w14:ligatures w14:val="none"/>
        </w:rPr>
      </w:pPr>
      <w:r>
        <w:rPr>
          <w:rFonts w:ascii="Verdana" w:hAnsi="Verdana"/>
          <w14:ligatures w14:val="none"/>
        </w:rPr>
        <w:t> </w:t>
      </w:r>
    </w:p>
    <w:p w:rsidR="00441572" w:rsidRDefault="00441572" w:rsidP="00441572">
      <w:pPr>
        <w:widowControl w:val="0"/>
        <w:spacing w:after="0"/>
        <w:rPr>
          <w:rFonts w:ascii="Verdana" w:hAnsi="Verdana"/>
          <w14:ligatures w14:val="none"/>
        </w:rPr>
      </w:pPr>
      <w:r>
        <w:rPr>
          <w:rFonts w:ascii="Verdana" w:hAnsi="Verdana"/>
          <w14:ligatures w14:val="none"/>
        </w:rPr>
        <w:t>From Genesis 3, how is God’s Knowledge of Evil different than ours? Why are we amused but wistful (a little sad) about the innocence of children? Why do we get angrier about harm coming to some animals than to some people?</w:t>
      </w:r>
    </w:p>
    <w:p w:rsidR="00441572" w:rsidRDefault="00441572" w:rsidP="00441572">
      <w:pPr>
        <w:widowControl w:val="0"/>
        <w:spacing w:after="0"/>
        <w:rPr>
          <w:rFonts w:ascii="Verdana" w:hAnsi="Verdana"/>
          <w14:ligatures w14:val="none"/>
        </w:rPr>
      </w:pPr>
      <w:r>
        <w:rPr>
          <w:rFonts w:ascii="Verdana" w:hAnsi="Verdana"/>
          <w14:ligatures w14:val="none"/>
        </w:rPr>
        <w:t> </w:t>
      </w:r>
    </w:p>
    <w:p w:rsidR="00441572" w:rsidRDefault="00441572" w:rsidP="00441572">
      <w:pPr>
        <w:spacing w:after="0"/>
        <w:rPr>
          <w:rFonts w:ascii="Verdana" w:hAnsi="Verdana"/>
          <w14:ligatures w14:val="none"/>
        </w:rPr>
      </w:pPr>
      <w:r>
        <w:rPr>
          <w:rFonts w:ascii="Verdana" w:hAnsi="Verdana"/>
          <w14:ligatures w14:val="none"/>
        </w:rPr>
        <w:t> </w:t>
      </w:r>
    </w:p>
    <w:p w:rsidR="00441572" w:rsidRDefault="00441572" w:rsidP="00441572">
      <w:pPr>
        <w:spacing w:after="0"/>
        <w:rPr>
          <w:rFonts w:ascii="Verdana" w:hAnsi="Verdana"/>
          <w14:ligatures w14:val="none"/>
        </w:rPr>
      </w:pPr>
    </w:p>
    <w:p w:rsidR="00441572" w:rsidRDefault="00441572" w:rsidP="00441572">
      <w:pPr>
        <w:widowControl w:val="0"/>
        <w:spacing w:after="0"/>
        <w:rPr>
          <w:rFonts w:ascii="Verdana" w:hAnsi="Verdana"/>
          <w14:ligatures w14:val="none"/>
        </w:rPr>
      </w:pPr>
      <w:r>
        <w:rPr>
          <w:rFonts w:ascii="Verdana" w:hAnsi="Verdana"/>
          <w14:ligatures w14:val="none"/>
        </w:rPr>
        <w:t>GK Chesterton said that without God there would be no atheists. If that is true, what does that imply about atheism?</w:t>
      </w:r>
    </w:p>
    <w:p w:rsidR="00441572" w:rsidRDefault="00441572" w:rsidP="00441572">
      <w:pPr>
        <w:spacing w:after="0"/>
        <w:rPr>
          <w:rFonts w:ascii="Verdana" w:hAnsi="Verdana"/>
          <w14:ligatures w14:val="none"/>
        </w:rPr>
      </w:pPr>
      <w:r>
        <w:rPr>
          <w:rFonts w:ascii="Verdana" w:hAnsi="Verdana"/>
          <w14:ligatures w14:val="none"/>
        </w:rPr>
        <w:t> </w:t>
      </w:r>
    </w:p>
    <w:p w:rsidR="00441572" w:rsidRDefault="00441572" w:rsidP="00441572">
      <w:pPr>
        <w:spacing w:after="0"/>
        <w:rPr>
          <w:rFonts w:ascii="Verdana" w:hAnsi="Verdana"/>
          <w14:ligatures w14:val="none"/>
        </w:rPr>
      </w:pPr>
    </w:p>
    <w:p w:rsidR="00441572" w:rsidRDefault="00441572" w:rsidP="00441572">
      <w:pPr>
        <w:spacing w:after="0"/>
        <w:rPr>
          <w:rFonts w:ascii="Verdana" w:hAnsi="Verdana"/>
          <w14:ligatures w14:val="none"/>
        </w:rPr>
      </w:pPr>
      <w:r>
        <w:rPr>
          <w:rFonts w:ascii="Verdana" w:hAnsi="Verdana"/>
          <w14:ligatures w14:val="none"/>
        </w:rPr>
        <w:t> </w:t>
      </w:r>
    </w:p>
    <w:p w:rsidR="00441572" w:rsidRDefault="00441572" w:rsidP="00441572">
      <w:pPr>
        <w:widowControl w:val="0"/>
        <w:spacing w:after="0"/>
        <w:rPr>
          <w:rFonts w:ascii="Verdana" w:hAnsi="Verdana"/>
          <w14:ligatures w14:val="none"/>
        </w:rPr>
      </w:pPr>
      <w:r>
        <w:rPr>
          <w:rFonts w:ascii="Verdana" w:hAnsi="Verdana"/>
          <w14:ligatures w14:val="none"/>
        </w:rPr>
        <w:t>If God makes everything beautiful in its time, how do things turn out for us when we plan them? How do we get in sync with God’s timing (Ecclesiastes 3:12-13; 2 Corinthians 1:12)?</w:t>
      </w:r>
    </w:p>
    <w:p w:rsidR="00441572" w:rsidRDefault="00441572" w:rsidP="00441572">
      <w:pPr>
        <w:spacing w:after="0"/>
        <w:rPr>
          <w:rFonts w:ascii="Verdana" w:hAnsi="Verdana"/>
          <w14:ligatures w14:val="none"/>
        </w:rPr>
      </w:pPr>
      <w:r>
        <w:rPr>
          <w:rFonts w:ascii="Verdana" w:hAnsi="Verdana"/>
          <w14:ligatures w14:val="none"/>
        </w:rPr>
        <w:t> </w:t>
      </w:r>
    </w:p>
    <w:p w:rsidR="00441572" w:rsidRDefault="00441572" w:rsidP="00441572">
      <w:pPr>
        <w:spacing w:after="0"/>
        <w:rPr>
          <w:rFonts w:ascii="Verdana" w:hAnsi="Verdana"/>
          <w14:ligatures w14:val="none"/>
        </w:rPr>
      </w:pPr>
    </w:p>
    <w:p w:rsidR="00441572" w:rsidRDefault="00441572" w:rsidP="00441572">
      <w:pPr>
        <w:spacing w:after="0"/>
        <w:rPr>
          <w:rFonts w:ascii="Verdana" w:hAnsi="Verdana"/>
          <w14:ligatures w14:val="none"/>
        </w:rPr>
      </w:pPr>
      <w:r>
        <w:rPr>
          <w:rFonts w:ascii="Verdana" w:hAnsi="Verdana"/>
          <w14:ligatures w14:val="none"/>
        </w:rPr>
        <w:t> </w:t>
      </w:r>
    </w:p>
    <w:p w:rsidR="00441572" w:rsidRDefault="00441572" w:rsidP="00441572">
      <w:pPr>
        <w:widowControl w:val="0"/>
        <w:spacing w:after="0"/>
        <w:rPr>
          <w:rFonts w:ascii="Verdana" w:hAnsi="Verdana"/>
          <w14:ligatures w14:val="none"/>
        </w:rPr>
      </w:pPr>
      <w:r>
        <w:rPr>
          <w:rFonts w:ascii="Verdana" w:hAnsi="Verdana"/>
          <w14:ligatures w14:val="none"/>
        </w:rPr>
        <w:t>“</w:t>
      </w:r>
      <w:r>
        <w:rPr>
          <w:rFonts w:ascii="Verdana" w:hAnsi="Verdana"/>
          <w:b/>
          <w:bCs/>
          <w14:ligatures w14:val="none"/>
        </w:rPr>
        <w:t xml:space="preserve">Do </w:t>
      </w:r>
      <w:proofErr w:type="gramStart"/>
      <w:r>
        <w:rPr>
          <w:rFonts w:ascii="Verdana" w:hAnsi="Verdana"/>
          <w:b/>
          <w:bCs/>
          <w14:ligatures w14:val="none"/>
        </w:rPr>
        <w:t>good</w:t>
      </w:r>
      <w:proofErr w:type="gramEnd"/>
      <w:r>
        <w:rPr>
          <w:rFonts w:ascii="Verdana" w:hAnsi="Verdana"/>
          <w14:ligatures w14:val="none"/>
        </w:rPr>
        <w:t xml:space="preserve">” while eating &amp; drinking in </w:t>
      </w:r>
      <w:proofErr w:type="spellStart"/>
      <w:r>
        <w:rPr>
          <w:rFonts w:ascii="Verdana" w:hAnsi="Verdana"/>
          <w14:ligatures w14:val="none"/>
        </w:rPr>
        <w:t>Ecc</w:t>
      </w:r>
      <w:proofErr w:type="spellEnd"/>
      <w:r>
        <w:rPr>
          <w:rFonts w:ascii="Verdana" w:hAnsi="Verdana"/>
          <w14:ligatures w14:val="none"/>
        </w:rPr>
        <w:t xml:space="preserve"> 3:12-13 puts the focus on neighbors, not self-focused hedonism. </w:t>
      </w:r>
      <w:proofErr w:type="spellStart"/>
      <w:r>
        <w:rPr>
          <w:rFonts w:ascii="Verdana" w:hAnsi="Verdana"/>
          <w14:ligatures w14:val="none"/>
        </w:rPr>
        <w:t>Ecc</w:t>
      </w:r>
      <w:proofErr w:type="spellEnd"/>
      <w:r>
        <w:rPr>
          <w:rFonts w:ascii="Verdana" w:hAnsi="Verdana"/>
          <w14:ligatures w14:val="none"/>
        </w:rPr>
        <w:t xml:space="preserve"> 3:17 says that </w:t>
      </w:r>
      <w:r>
        <w:rPr>
          <w:rFonts w:ascii="Verdana" w:hAnsi="Verdana"/>
          <w:b/>
          <w:bCs/>
          <w14:ligatures w14:val="none"/>
        </w:rPr>
        <w:t>God will judge</w:t>
      </w:r>
      <w:r>
        <w:rPr>
          <w:rFonts w:ascii="Verdana" w:hAnsi="Verdana"/>
          <w14:ligatures w14:val="none"/>
        </w:rPr>
        <w:t>. How do these two ideas frame the ambiguity about the afterlife in 3:18-21?</w:t>
      </w:r>
    </w:p>
    <w:p w:rsidR="00441572" w:rsidRDefault="00441572" w:rsidP="00441572">
      <w:pPr>
        <w:spacing w:after="0"/>
        <w:rPr>
          <w:rFonts w:ascii="Verdana" w:hAnsi="Verdana"/>
          <w14:ligatures w14:val="none"/>
        </w:rPr>
      </w:pPr>
      <w:r>
        <w:rPr>
          <w:rFonts w:ascii="Verdana" w:hAnsi="Verdana"/>
          <w14:ligatures w14:val="none"/>
        </w:rPr>
        <w:t> </w:t>
      </w:r>
    </w:p>
    <w:p w:rsidR="00441572" w:rsidRDefault="00441572" w:rsidP="00441572">
      <w:pPr>
        <w:spacing w:after="0"/>
        <w:rPr>
          <w:rFonts w:ascii="Verdana" w:hAnsi="Verdana"/>
          <w14:ligatures w14:val="none"/>
        </w:rPr>
      </w:pPr>
      <w:r>
        <w:rPr>
          <w:rFonts w:ascii="Verdana" w:hAnsi="Verdana"/>
          <w14:ligatures w14:val="none"/>
        </w:rPr>
        <w:t> </w:t>
      </w:r>
    </w:p>
    <w:p w:rsidR="00441572" w:rsidRDefault="00441572" w:rsidP="00441572">
      <w:pPr>
        <w:spacing w:after="0"/>
        <w:rPr>
          <w:rFonts w:ascii="Verdana" w:hAnsi="Verdana"/>
          <w14:ligatures w14:val="none"/>
        </w:rPr>
      </w:pPr>
    </w:p>
    <w:p w:rsidR="00441572" w:rsidRDefault="00441572" w:rsidP="00441572">
      <w:pPr>
        <w:widowControl w:val="0"/>
        <w:spacing w:after="0"/>
        <w:rPr>
          <w:rFonts w:ascii="Verdana" w:hAnsi="Verdana"/>
          <w14:ligatures w14:val="none"/>
        </w:rPr>
      </w:pPr>
      <w:r>
        <w:rPr>
          <w:rFonts w:ascii="Verdana" w:hAnsi="Verdana"/>
          <w14:ligatures w14:val="none"/>
        </w:rPr>
        <w:t>Why is it still true that we should enjoy our work and do good, even with the incredible revelation of Christ’s Resurrection from the dead and our assurance of an afterlife with Him?</w:t>
      </w:r>
    </w:p>
    <w:p w:rsidR="00441572" w:rsidRDefault="00441572" w:rsidP="00441572">
      <w:pPr>
        <w:spacing w:after="0"/>
        <w:rPr>
          <w:rFonts w:ascii="Verdana" w:hAnsi="Verdana"/>
          <w14:ligatures w14:val="none"/>
        </w:rPr>
      </w:pPr>
      <w:r>
        <w:rPr>
          <w:rFonts w:ascii="Verdana" w:hAnsi="Verdana"/>
          <w14:ligatures w14:val="none"/>
        </w:rPr>
        <w:t> </w:t>
      </w:r>
    </w:p>
    <w:p w:rsidR="00441572" w:rsidRDefault="00441572" w:rsidP="00441572">
      <w:pPr>
        <w:spacing w:after="0" w:line="278" w:lineRule="auto"/>
        <w:rPr>
          <w:sz w:val="28"/>
          <w:szCs w:val="28"/>
          <w14:ligatures w14:val="none"/>
        </w:rPr>
      </w:pPr>
      <w:r>
        <w:rPr>
          <w:sz w:val="28"/>
          <w:szCs w:val="28"/>
          <w14:ligatures w14:val="none"/>
        </w:rPr>
        <w:t> </w:t>
      </w:r>
    </w:p>
    <w:p w:rsidR="00441572" w:rsidRDefault="00441572" w:rsidP="00441572">
      <w:pPr>
        <w:spacing w:after="0" w:line="278" w:lineRule="auto"/>
        <w:rPr>
          <w:rFonts w:ascii="Times New Roman" w:hAnsi="Times New Roman"/>
          <w:sz w:val="28"/>
          <w:szCs w:val="28"/>
          <w14:ligatures w14:val="none"/>
        </w:rPr>
      </w:pPr>
      <w:r>
        <w:rPr>
          <w:rFonts w:ascii="Times New Roman" w:hAnsi="Times New Roman"/>
          <w:sz w:val="28"/>
          <w:szCs w:val="28"/>
          <w14:ligatures w14:val="none"/>
        </w:rPr>
        <w:t> </w:t>
      </w:r>
    </w:p>
    <w:p w:rsidR="005C5F14" w:rsidRDefault="00441572" w:rsidP="00441572">
      <w:pPr>
        <w:widowControl w:val="0"/>
      </w:pPr>
      <w:r>
        <w:rPr>
          <w14:ligatures w14:val="none"/>
        </w:rPr>
        <w:t> </w:t>
      </w:r>
    </w:p>
    <w:sectPr w:rsidR="005C5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960"/>
    <w:rsid w:val="000F1AE4"/>
    <w:rsid w:val="000F397F"/>
    <w:rsid w:val="002A13DB"/>
    <w:rsid w:val="00441572"/>
    <w:rsid w:val="005C5F14"/>
    <w:rsid w:val="00716C63"/>
    <w:rsid w:val="009577CA"/>
    <w:rsid w:val="009F2C2C"/>
    <w:rsid w:val="00B4361F"/>
    <w:rsid w:val="00B64040"/>
    <w:rsid w:val="00B82AA7"/>
    <w:rsid w:val="00D1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72"/>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1572"/>
    <w:pPr>
      <w:spacing w:after="0"/>
    </w:pPr>
    <w:rPr>
      <w:rFonts w:ascii="Arial" w:eastAsia="Times New Roman" w:hAnsi="Arial" w:cs="Arial"/>
      <w:color w:val="000000"/>
      <w:kern w:val="28"/>
      <w:sz w:val="24"/>
      <w:szCs w:val="24"/>
      <w14:ligatures w14:val="standard"/>
      <w14:cntxtAlts/>
    </w:rPr>
  </w:style>
  <w:style w:type="paragraph" w:customStyle="1" w:styleId="Pa0">
    <w:name w:val="Pa0"/>
    <w:basedOn w:val="Default"/>
    <w:next w:val="Default"/>
    <w:rsid w:val="00441572"/>
    <w:pPr>
      <w:spacing w:line="241"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72"/>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1572"/>
    <w:pPr>
      <w:spacing w:after="0"/>
    </w:pPr>
    <w:rPr>
      <w:rFonts w:ascii="Arial" w:eastAsia="Times New Roman" w:hAnsi="Arial" w:cs="Arial"/>
      <w:color w:val="000000"/>
      <w:kern w:val="28"/>
      <w:sz w:val="24"/>
      <w:szCs w:val="24"/>
      <w14:ligatures w14:val="standard"/>
      <w14:cntxtAlts/>
    </w:rPr>
  </w:style>
  <w:style w:type="paragraph" w:customStyle="1" w:styleId="Pa0">
    <w:name w:val="Pa0"/>
    <w:basedOn w:val="Default"/>
    <w:next w:val="Default"/>
    <w:rsid w:val="00441572"/>
    <w:pPr>
      <w:spacing w:line="24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0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Julie Creme</cp:lastModifiedBy>
  <cp:revision>2</cp:revision>
  <dcterms:created xsi:type="dcterms:W3CDTF">2016-05-03T18:51:00Z</dcterms:created>
  <dcterms:modified xsi:type="dcterms:W3CDTF">2016-05-03T18:51:00Z</dcterms:modified>
</cp:coreProperties>
</file>