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7" w:rsidRDefault="00506C0E" w:rsidP="00506C0E">
      <w:pPr>
        <w:pStyle w:val="Title"/>
      </w:pPr>
      <w:r>
        <w:t>Being in Both Worlds</w:t>
      </w:r>
      <w:bookmarkStart w:id="0" w:name="_GoBack"/>
      <w:bookmarkEnd w:id="0"/>
      <w:r>
        <w:t xml:space="preserve"> </w:t>
      </w:r>
    </w:p>
    <w:p w:rsidR="00C12568" w:rsidRDefault="009F3B87" w:rsidP="00506C0E">
      <w:pPr>
        <w:pStyle w:val="Heading2"/>
      </w:pPr>
      <w:r w:rsidRPr="009F3B87">
        <w:t>John 1:14</w:t>
      </w:r>
    </w:p>
    <w:p w:rsidR="009F3B87" w:rsidRDefault="009F3B87" w:rsidP="009F3B8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3B87" w:rsidRPr="00506C0E" w:rsidRDefault="009F3B87" w:rsidP="00506C0E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06C0E">
        <w:rPr>
          <w:rFonts w:ascii="Verdana" w:hAnsi="Verdana"/>
          <w:sz w:val="24"/>
          <w:szCs w:val="24"/>
        </w:rPr>
        <w:t>How is Jesus truly man and truly God</w:t>
      </w:r>
      <w:r w:rsidR="00331D0E" w:rsidRPr="00506C0E">
        <w:rPr>
          <w:rFonts w:ascii="Verdana" w:hAnsi="Verdana"/>
          <w:sz w:val="24"/>
          <w:szCs w:val="24"/>
        </w:rPr>
        <w:t xml:space="preserve"> (</w:t>
      </w:r>
      <w:proofErr w:type="spellStart"/>
      <w:r w:rsidR="00331D0E" w:rsidRPr="00506C0E">
        <w:rPr>
          <w:rFonts w:ascii="Verdana" w:hAnsi="Verdana"/>
          <w:sz w:val="24"/>
          <w:szCs w:val="24"/>
        </w:rPr>
        <w:t>Jn</w:t>
      </w:r>
      <w:proofErr w:type="spellEnd"/>
      <w:r w:rsidR="00331D0E" w:rsidRPr="00506C0E">
        <w:rPr>
          <w:rFonts w:ascii="Verdana" w:hAnsi="Verdana"/>
          <w:sz w:val="24"/>
          <w:szCs w:val="24"/>
        </w:rPr>
        <w:t xml:space="preserve"> 1:14)</w:t>
      </w:r>
      <w:r w:rsidRPr="00506C0E">
        <w:rPr>
          <w:rFonts w:ascii="Verdana" w:hAnsi="Verdana"/>
          <w:sz w:val="24"/>
          <w:szCs w:val="24"/>
        </w:rPr>
        <w:t>?</w:t>
      </w:r>
    </w:p>
    <w:p w:rsidR="009F3B87" w:rsidRDefault="009F3B87" w:rsidP="009F3B8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3B87" w:rsidRPr="00506C0E" w:rsidRDefault="009F3B87" w:rsidP="00506C0E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06C0E">
        <w:rPr>
          <w:rFonts w:ascii="Verdana" w:hAnsi="Verdana"/>
          <w:sz w:val="24"/>
          <w:szCs w:val="24"/>
        </w:rPr>
        <w:t>What did God set aside to enter our world (Phil 2:1-11)?</w:t>
      </w:r>
    </w:p>
    <w:p w:rsidR="009F3B87" w:rsidRDefault="009F3B87" w:rsidP="009F3B8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3B87" w:rsidRPr="00506C0E" w:rsidRDefault="009F3B87" w:rsidP="00506C0E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06C0E">
        <w:rPr>
          <w:rFonts w:ascii="Verdana" w:hAnsi="Verdana"/>
          <w:sz w:val="24"/>
          <w:szCs w:val="24"/>
        </w:rPr>
        <w:t>What have you learned about other people’s worlds by listening to them? What surprised you?</w:t>
      </w:r>
    </w:p>
    <w:p w:rsidR="009F3B87" w:rsidRDefault="009F3B87" w:rsidP="009F3B8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3B87" w:rsidRPr="00506C0E" w:rsidRDefault="009F3B87" w:rsidP="00506C0E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06C0E">
        <w:rPr>
          <w:rFonts w:ascii="Verdana" w:hAnsi="Verdana"/>
          <w:sz w:val="24"/>
          <w:szCs w:val="24"/>
        </w:rPr>
        <w:t>How can you enter someone else’s world and still remain who you are? Why is that important?</w:t>
      </w:r>
      <w:r w:rsidR="00331D0E" w:rsidRPr="00506C0E">
        <w:rPr>
          <w:rFonts w:ascii="Verdana" w:hAnsi="Verdana"/>
          <w:sz w:val="24"/>
          <w:szCs w:val="24"/>
        </w:rPr>
        <w:t xml:space="preserve"> 1 </w:t>
      </w:r>
      <w:proofErr w:type="spellStart"/>
      <w:r w:rsidR="00331D0E" w:rsidRPr="00506C0E">
        <w:rPr>
          <w:rFonts w:ascii="Verdana" w:hAnsi="Verdana"/>
          <w:sz w:val="24"/>
          <w:szCs w:val="24"/>
        </w:rPr>
        <w:t>Cor</w:t>
      </w:r>
      <w:proofErr w:type="spellEnd"/>
      <w:r w:rsidR="00331D0E" w:rsidRPr="00506C0E">
        <w:rPr>
          <w:rFonts w:ascii="Verdana" w:hAnsi="Verdana"/>
          <w:sz w:val="24"/>
          <w:szCs w:val="24"/>
        </w:rPr>
        <w:t xml:space="preserve"> 9:19-23; </w:t>
      </w:r>
      <w:r w:rsidR="00A9269E" w:rsidRPr="00506C0E">
        <w:rPr>
          <w:rFonts w:ascii="Verdana" w:hAnsi="Verdana"/>
          <w:sz w:val="24"/>
          <w:szCs w:val="24"/>
        </w:rPr>
        <w:t>Phil 3:4-7</w:t>
      </w:r>
    </w:p>
    <w:p w:rsidR="009F3B87" w:rsidRDefault="009F3B87" w:rsidP="009F3B8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3B87" w:rsidRPr="00506C0E" w:rsidRDefault="009F3B87" w:rsidP="00506C0E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06C0E">
        <w:rPr>
          <w:rFonts w:ascii="Verdana" w:hAnsi="Verdana"/>
          <w:sz w:val="24"/>
          <w:szCs w:val="24"/>
        </w:rPr>
        <w:t>Why is the dynamic of being in your own world and someone else’s at the same time so important and yet so difficult?</w:t>
      </w:r>
    </w:p>
    <w:p w:rsidR="009F3B87" w:rsidRDefault="009F3B87" w:rsidP="009F3B8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F3B87" w:rsidRPr="00506C0E" w:rsidRDefault="009F3B87" w:rsidP="00506C0E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06C0E">
        <w:rPr>
          <w:rFonts w:ascii="Verdana" w:hAnsi="Verdana"/>
          <w:sz w:val="24"/>
          <w:szCs w:val="24"/>
        </w:rPr>
        <w:t>How is God changing the world by having us be in two worlds at once?</w:t>
      </w:r>
    </w:p>
    <w:sectPr w:rsidR="009F3B87" w:rsidRPr="0050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48AB"/>
    <w:multiLevelType w:val="hybridMultilevel"/>
    <w:tmpl w:val="111E1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87"/>
    <w:rsid w:val="00331D0E"/>
    <w:rsid w:val="004B3CC3"/>
    <w:rsid w:val="00506C0E"/>
    <w:rsid w:val="009F3B87"/>
    <w:rsid w:val="00A9269E"/>
    <w:rsid w:val="00B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C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0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0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C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C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0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0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2019-05-30T15:49:00Z</dcterms:created>
  <dcterms:modified xsi:type="dcterms:W3CDTF">2019-05-30T15:49:00Z</dcterms:modified>
</cp:coreProperties>
</file>